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C9D" w14:textId="77777777" w:rsidR="00100DE4" w:rsidRPr="00100DE4" w:rsidRDefault="00100DE4" w:rsidP="00100DE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00DE4">
        <w:rPr>
          <w:rFonts w:ascii="Times New Roman" w:eastAsia="Times New Roman" w:hAnsi="Times New Roman" w:cs="Times New Roman"/>
          <w:b/>
          <w:bCs/>
          <w:sz w:val="27"/>
          <w:szCs w:val="27"/>
          <w:lang w:eastAsia="ru-RU"/>
        </w:rPr>
        <w:t>Обзор рекомендаций Министерства труда и социальной защиты РФ по осуществлению комплекса организационных, разъяснительных и иных мерпо недопущению должностными лицами поведения, которое может восприниматься окружающими как обещание дачи взятки или предложение дачи взятки либо согласие принять взятку или как просьба о даче взятки от 04 марта 2013</w:t>
      </w:r>
    </w:p>
    <w:p w14:paraId="56F87A24" w14:textId="77777777" w:rsidR="00100DE4" w:rsidRPr="00100DE4" w:rsidRDefault="00100DE4" w:rsidP="00100DE4">
      <w:pPr>
        <w:spacing w:after="0" w:line="240" w:lineRule="auto"/>
        <w:rPr>
          <w:rFonts w:ascii="Times New Roman" w:eastAsia="Times New Roman" w:hAnsi="Times New Roman" w:cs="Times New Roman"/>
          <w:sz w:val="24"/>
          <w:szCs w:val="24"/>
          <w:lang w:eastAsia="ru-RU"/>
        </w:rPr>
      </w:pPr>
      <w:r w:rsidRPr="00100DE4">
        <w:rPr>
          <w:rFonts w:ascii="Times New Roman" w:eastAsia="Times New Roman" w:hAnsi="Times New Roman" w:cs="Times New Roman"/>
          <w:sz w:val="24"/>
          <w:szCs w:val="24"/>
          <w:lang w:eastAsia="ru-RU"/>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xml:space="preserve">Также УК РФ дополнен нормой, предусматривающей ответственность за посредничество </w:t>
      </w:r>
      <w:r w:rsidRPr="00100DE4">
        <w:rPr>
          <w:rFonts w:ascii="Times New Roman" w:eastAsia="Times New Roman" w:hAnsi="Times New Roman" w:cs="Times New Roman"/>
          <w:sz w:val="24"/>
          <w:szCs w:val="24"/>
          <w:lang w:eastAsia="ru-RU"/>
        </w:rPr>
        <w:lastRenderedPageBreak/>
        <w:t>во взяточничестве (статья 291.1 УК РФ). Расширено содержание предмета коммерческого подкупа и взятки за счет "предоставления иных имущественных прав". Кроме того, статьи 204, 290, 291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Изменения в примечании к статье 291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Введена новая статья 291.1 УК РФ "Посредничество во взяточничестве".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Так, в частности, Федеральным законом N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w:t>
      </w:r>
      <w:r w:rsidRPr="00100DE4">
        <w:rPr>
          <w:rFonts w:ascii="Times New Roman" w:eastAsia="Times New Roman" w:hAnsi="Times New Roman" w:cs="Times New Roman"/>
          <w:sz w:val="24"/>
          <w:szCs w:val="24"/>
          <w:lang w:eastAsia="ru-RU"/>
        </w:rPr>
        <w:lastRenderedPageBreak/>
        <w:t>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соответствии с Федеральным законом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Мероприятия, включенные в комплекс мер, рекомендуется осуществлять по следующим направлениям: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Основными задачами осуществления комплекса мер являются: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xml:space="preserve">б) организация исполнения нормативных правовых актов и управленческих решений в </w:t>
      </w:r>
      <w:r w:rsidRPr="00100DE4">
        <w:rPr>
          <w:rFonts w:ascii="Times New Roman" w:eastAsia="Times New Roman" w:hAnsi="Times New Roman" w:cs="Times New Roman"/>
          <w:sz w:val="24"/>
          <w:szCs w:val="24"/>
          <w:lang w:eastAsia="ru-RU"/>
        </w:rPr>
        <w:lastRenderedPageBreak/>
        <w:t>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Реализацию данного направления рекомендуется осуществлять посредством: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проведения серии учебно-практических семинаров (тренингов);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1.1. В рамках серии учебно-практических семинаров является целесообразным рассмотрение следующих вопросов.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lastRenderedPageBreak/>
        <w:b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N 6).</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N 6).</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6) Исторические материалы по вышеуказанным вопросам, изложенным в Своде законов Российской Империи (Том III).</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Так в частности предлагается подготовить памятки для служащих и работников по следующим вопросам: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N 6.</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xml:space="preserve">Памятки представляется целесообразным сформулировать на основе типовых жизненных ситуаций. Они должны быть краткими, написанными доступным языком без </w:t>
      </w:r>
      <w:r w:rsidRPr="00100DE4">
        <w:rPr>
          <w:rFonts w:ascii="Times New Roman" w:eastAsia="Times New Roman" w:hAnsi="Times New Roman" w:cs="Times New Roman"/>
          <w:sz w:val="24"/>
          <w:szCs w:val="24"/>
          <w:lang w:eastAsia="ru-RU"/>
        </w:rPr>
        <w:lastRenderedPageBreak/>
        <w:t>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части организации семинаров (бесед, лекций, практических занятий) необходимо рассмотреть следующие вопросы.</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 Порядок уведомления служащего и работника о фактах склонения к совершению коррупционного правонарушения.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ходе семинара требуется: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 Порядок урегулирования конфликта интересов.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ходе семинара необходимо:</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lastRenderedPageBreak/>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обсудить со служащими и работниками типовые ситуации конфликта интересов и порядок уведомления о возникновении личной заинтересованности.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3) Действия и высказывания, которые могут быть восприняты окружающими как согласие принять взятку или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ходе семинара является целесообразным, в частности: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К числу таких тем относятся, например:</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низкий уровень заработной платы служащего, работника и нехватка денежных средств на реализацию тех или иных нужд;</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желание приобрести то или иное имущество, получить ту или иную услугу, отправиться в туристическую поездку;</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отсутствие работы у родственников служащего, работника;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необходимость поступления детей служащего, работника в образовательные учреждения и т.д.;</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xml:space="preserve">в) указать служащим и работникам, что определенные исходящие от них предложения, </w:t>
      </w:r>
      <w:r w:rsidRPr="00100DE4">
        <w:rPr>
          <w:rFonts w:ascii="Times New Roman" w:eastAsia="Times New Roman" w:hAnsi="Times New Roman" w:cs="Times New Roman"/>
          <w:sz w:val="24"/>
          <w:szCs w:val="24"/>
          <w:lang w:eastAsia="ru-RU"/>
        </w:rPr>
        <w:lastRenderedPageBreak/>
        <w:t>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К числу таких предложений относятся, например, предложения: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предоставить служащему, работнику и/или его родственникам скидку;</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внести деньги в конкретный благотворительный фонд;</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поддержать конкретную спортивную команду и т.д.;</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К числу таких действий относятся, например:</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регулярное получение подарков, даже (если речь идет не о государственном гражданском служащем) стоимостью менее 3000 рублей;</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2) о типовых случаях конфликтов интересов и порядок их урегулирования;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xml:space="preserve">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w:t>
      </w:r>
      <w:r w:rsidRPr="00100DE4">
        <w:rPr>
          <w:rFonts w:ascii="Times New Roman" w:eastAsia="Times New Roman" w:hAnsi="Times New Roman" w:cs="Times New Roman"/>
          <w:sz w:val="24"/>
          <w:szCs w:val="24"/>
          <w:lang w:eastAsia="ru-RU"/>
        </w:rPr>
        <w:lastRenderedPageBreak/>
        <w:t>актами процедур и форм соблюдения служащими и работниками требований к служебному поведению.</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связи с этим необходимо, в частности: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закрепить требования о конфиденциальности информации о личности заявителя;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установить режим доступа к журналу входящей корреспонденции, содержащему данные, позволяющие идентифицировать личность заявителя;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 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В число мер по реализации данного направления необходимо включить следующие.</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lastRenderedPageBreak/>
        <w:br/>
        <w:t>дача взятки должностному лицу наказывается лишением свободы;</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государственному служащему запрещается принимать подарки в связи с исполнением служебных обязанностей вне зависимости от стоимости подарка.</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r w:rsidRPr="00100DE4">
        <w:rPr>
          <w:rFonts w:ascii="Times New Roman" w:eastAsia="Times New Roman" w:hAnsi="Times New Roman" w:cs="Times New Roman"/>
          <w:sz w:val="24"/>
          <w:szCs w:val="24"/>
          <w:lang w:eastAsia="ru-RU"/>
        </w:rPr>
        <w:br/>
      </w:r>
      <w:r w:rsidRPr="00100DE4">
        <w:rPr>
          <w:rFonts w:ascii="Times New Roman" w:eastAsia="Times New Roman" w:hAnsi="Times New Roman" w:cs="Times New Roman"/>
          <w:sz w:val="24"/>
          <w:szCs w:val="24"/>
          <w:lang w:eastAsia="ru-RU"/>
        </w:rPr>
        <w:b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525FE445"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D4"/>
    <w:rsid w:val="00100DE4"/>
    <w:rsid w:val="003725C7"/>
    <w:rsid w:val="00C47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FB16E-D24B-4BA6-B4BD-5E7CC342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00D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00DE4"/>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10284">
      <w:bodyDiv w:val="1"/>
      <w:marLeft w:val="0"/>
      <w:marRight w:val="0"/>
      <w:marTop w:val="0"/>
      <w:marBottom w:val="0"/>
      <w:divBdr>
        <w:top w:val="none" w:sz="0" w:space="0" w:color="auto"/>
        <w:left w:val="none" w:sz="0" w:space="0" w:color="auto"/>
        <w:bottom w:val="none" w:sz="0" w:space="0" w:color="auto"/>
        <w:right w:val="none" w:sz="0" w:space="0" w:color="auto"/>
      </w:divBdr>
      <w:divsChild>
        <w:div w:id="36132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3957</Words>
  <Characters>22560</Characters>
  <Application>Microsoft Office Word</Application>
  <DocSecurity>0</DocSecurity>
  <Lines>188</Lines>
  <Paragraphs>52</Paragraphs>
  <ScaleCrop>false</ScaleCrop>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2</cp:revision>
  <dcterms:created xsi:type="dcterms:W3CDTF">2025-12-05T08:37:00Z</dcterms:created>
  <dcterms:modified xsi:type="dcterms:W3CDTF">2025-12-05T08:37:00Z</dcterms:modified>
</cp:coreProperties>
</file>