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AD7C6" w14:textId="77777777" w:rsidR="0091365A" w:rsidRPr="0091365A" w:rsidRDefault="0091365A" w:rsidP="0091365A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1365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Министерство здравоохранения Ульяновской области</w:t>
      </w:r>
    </w:p>
    <w:p w14:paraId="6E647742" w14:textId="77777777" w:rsidR="0091365A" w:rsidRPr="0091365A" w:rsidRDefault="0091365A" w:rsidP="0091365A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1365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  <w:r w:rsidRPr="0091365A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ПРОТОКОЛ</w:t>
      </w:r>
    </w:p>
    <w:p w14:paraId="1F3FFEE3" w14:textId="77777777" w:rsidR="0091365A" w:rsidRPr="0091365A" w:rsidRDefault="0091365A" w:rsidP="0091365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1365A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 </w:t>
      </w:r>
      <w:r w:rsidRPr="0091365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«___» ____________2011</w:t>
      </w:r>
      <w:r w:rsidRPr="0091365A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         </w:t>
      </w:r>
      <w:r w:rsidRPr="0091365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г. Ульяновск</w:t>
      </w:r>
      <w:r w:rsidRPr="0091365A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                  </w:t>
      </w:r>
      <w:r w:rsidRPr="0091365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№____</w:t>
      </w:r>
    </w:p>
    <w:p w14:paraId="7522111F" w14:textId="77777777" w:rsidR="0091365A" w:rsidRPr="0091365A" w:rsidRDefault="0091365A" w:rsidP="0091365A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1365A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 </w:t>
      </w:r>
      <w:r w:rsidRPr="0091365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заседания Комиссии по противодействию коррупции в Министерстве здравоохранения Ульяновской области.</w:t>
      </w:r>
    </w:p>
    <w:p w14:paraId="36F7B71E" w14:textId="77777777" w:rsidR="0091365A" w:rsidRPr="0091365A" w:rsidRDefault="0091365A" w:rsidP="0091365A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1365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5838C041" w14:textId="77777777" w:rsidR="0091365A" w:rsidRPr="0091365A" w:rsidRDefault="0091365A" w:rsidP="00913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65A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Председатель – Егорушин Ю.М. – заместитель Министра здравоохранения Ульяновской области;</w:t>
      </w:r>
      <w:r w:rsidRPr="0091365A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91365A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Заместитель председателя Комиссии – Макаров Е.С. – начальник отдела правового обеспечения;</w:t>
      </w:r>
      <w:r w:rsidRPr="0091365A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91365A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Секретарь – Модин М.В. – юрисконсульт ГУЗ «Ульяновский областной медицинский информационно-аналитический центр»;</w:t>
      </w:r>
    </w:p>
    <w:p w14:paraId="14346CF6" w14:textId="77777777" w:rsidR="0091365A" w:rsidRPr="0091365A" w:rsidRDefault="0091365A" w:rsidP="0091365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1365A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Присутствовали:</w:t>
      </w:r>
    </w:p>
    <w:p w14:paraId="3A44C9B2" w14:textId="77777777" w:rsidR="0091365A" w:rsidRPr="0091365A" w:rsidRDefault="0091365A" w:rsidP="00913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65A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Лямаева Н.Н. – начальник отдела государственной службы и кадров Министерства здравоохранения Ульяновской области;</w:t>
      </w:r>
      <w:r w:rsidRPr="0091365A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91365A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Пономарева И.Н. – начальник контрольно-ревизионного отдела Министерства здравоохранения Ульяновской области;</w:t>
      </w:r>
      <w:r w:rsidRPr="0091365A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91365A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Чечукова Е.П. – главный консультант отдела правового обеспечения Министерства здравоохранения Ульяновской области;</w:t>
      </w:r>
      <w:r w:rsidRPr="0091365A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91365A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Шабанов А.Н. – начальник отдела мобилизационной подготовки, мобилизации и гражданской обороны Министерства.</w:t>
      </w:r>
      <w:r w:rsidRPr="0091365A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91365A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Климова Е.В. – начальник службы делопроизводства и работы с обращениями граждан Министерства здравоохранения Ульяновской области.</w:t>
      </w:r>
    </w:p>
    <w:p w14:paraId="7BFA9192" w14:textId="77777777" w:rsidR="0091365A" w:rsidRPr="0091365A" w:rsidRDefault="0091365A" w:rsidP="0091365A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1365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ПОВЕСТКА ДНЯ</w:t>
      </w:r>
    </w:p>
    <w:p w14:paraId="56AF7B0F" w14:textId="77777777" w:rsidR="0091365A" w:rsidRPr="0091365A" w:rsidRDefault="0091365A" w:rsidP="00913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65A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1. Анализ работы по антикоррупционной экспертизе правовых актов.</w:t>
      </w:r>
      <w:r w:rsidRPr="0091365A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91365A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2. Анализ работы по рассмотрению обращений граждан.</w:t>
      </w:r>
    </w:p>
    <w:p w14:paraId="2510D361" w14:textId="77777777" w:rsidR="0091365A" w:rsidRPr="0091365A" w:rsidRDefault="0091365A" w:rsidP="0091365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1365A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Заседание Комиссии по противодействию коррупции в Министерстве здравоохранения Ульяновской области </w:t>
      </w:r>
      <w:r w:rsidRPr="0091365A">
        <w:rPr>
          <w:rFonts w:ascii="inherit" w:eastAsia="Times New Roman" w:hAnsi="inherit" w:cs="Arial"/>
          <w:b/>
          <w:bCs/>
          <w:color w:val="222222"/>
          <w:sz w:val="18"/>
          <w:szCs w:val="18"/>
          <w:bdr w:val="none" w:sz="0" w:space="0" w:color="auto" w:frame="1"/>
          <w:lang w:eastAsia="ru-RU"/>
        </w:rPr>
        <w:t> </w:t>
      </w:r>
      <w:r w:rsidRPr="0091365A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открыл заместитель Министра здравоохранения Ульяновкой области, председатель Комиссии по противодействию коррупции в Министерстве здравоохранения Ульяновской области Егорушин Ю.М.</w:t>
      </w:r>
    </w:p>
    <w:p w14:paraId="1189FD6B" w14:textId="77777777" w:rsidR="0091365A" w:rsidRPr="0091365A" w:rsidRDefault="0091365A" w:rsidP="0091365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1365A">
        <w:rPr>
          <w:rFonts w:ascii="Arial" w:eastAsia="Times New Roman" w:hAnsi="Arial" w:cs="Arial"/>
          <w:color w:val="222222"/>
          <w:sz w:val="18"/>
          <w:szCs w:val="18"/>
          <w:u w:val="single"/>
          <w:lang w:eastAsia="ru-RU"/>
        </w:rPr>
        <w:t>ВОПРОС 1:</w:t>
      </w:r>
      <w:r w:rsidRPr="0091365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  <w:r w:rsidRPr="0091365A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 </w:t>
      </w:r>
    </w:p>
    <w:p w14:paraId="75CBA8CA" w14:textId="77777777" w:rsidR="0091365A" w:rsidRPr="0091365A" w:rsidRDefault="0091365A" w:rsidP="0091365A">
      <w:pPr>
        <w:shd w:val="clear" w:color="auto" w:fill="FFFF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1365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Анализ работы по антикоррупционной экспертизе правовых актов.</w:t>
      </w:r>
    </w:p>
    <w:p w14:paraId="2117530F" w14:textId="77777777" w:rsidR="0091365A" w:rsidRPr="0091365A" w:rsidRDefault="0091365A" w:rsidP="0091365A">
      <w:pPr>
        <w:shd w:val="clear" w:color="auto" w:fill="FFFFFF"/>
        <w:spacing w:after="0" w:line="189" w:lineRule="atLeast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1365A">
        <w:rPr>
          <w:rFonts w:ascii="Arial" w:eastAsia="Times New Roman" w:hAnsi="Arial" w:cs="Arial"/>
          <w:color w:val="222222"/>
          <w:sz w:val="18"/>
          <w:szCs w:val="18"/>
          <w:u w:val="single"/>
          <w:lang w:eastAsia="ru-RU"/>
        </w:rPr>
        <w:t>СЛУШАЛИ:</w:t>
      </w:r>
      <w:r w:rsidRPr="0091365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  <w:r w:rsidRPr="0091365A">
        <w:rPr>
          <w:rFonts w:ascii="inherit" w:eastAsia="Times New Roman" w:hAnsi="inherit" w:cs="Arial"/>
          <w:color w:val="222222"/>
          <w:spacing w:val="-1"/>
          <w:sz w:val="18"/>
          <w:szCs w:val="18"/>
          <w:bdr w:val="none" w:sz="0" w:space="0" w:color="auto" w:frame="1"/>
          <w:lang w:eastAsia="ru-RU"/>
        </w:rPr>
        <w:t>начальника отдела правового обеспечения Министерства здравоохранения Ульяновской области Макарова Е.С.</w:t>
      </w:r>
      <w:r w:rsidRPr="0091365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о работе, проводимой по данному направлению лицами, ответственными за проведение антикоррупционной экспертизы НПА и проектов НПА. Макаров Е.С. в своем выступлении сообщил, что для эффективного противодействия коррупции необходимо осуществлять мониторинг правового пространства на предмет выявления коррупциогенных норм. С начала года по настоящее время специалистами отдела правого обеспечения Министерства здравоохранения Ульяновской области в результате работы</w:t>
      </w:r>
      <w:r w:rsidRPr="0091365A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  </w:t>
      </w:r>
      <w:r w:rsidRPr="0091365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 5 федеральных нормативных правовых актах, а также в 2 нормативно-правовых актах Ульяновской области были выявлены коррупциогенные факторы, о которых был проинформирован Уполномоченный по противодействию коррупции в Ульяновской области.</w:t>
      </w:r>
    </w:p>
    <w:p w14:paraId="16DA1BBA" w14:textId="77777777" w:rsidR="0091365A" w:rsidRPr="0091365A" w:rsidRDefault="0091365A" w:rsidP="0091365A">
      <w:pPr>
        <w:shd w:val="clear" w:color="auto" w:fill="FFFFFF"/>
        <w:spacing w:after="360" w:line="189" w:lineRule="atLeast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1365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Макаров Е.С. отметил, что в целях повышения квалификации лиц, ответственных за проведение антикоррупционной экспертизы нормативно-правовых актов и их проектов в Министерстве здравоохранения Ульяновской области постоянно проводятся обучающие мероприятия.</w:t>
      </w:r>
    </w:p>
    <w:p w14:paraId="486667AA" w14:textId="77777777" w:rsidR="0091365A" w:rsidRPr="0091365A" w:rsidRDefault="0091365A" w:rsidP="0091365A">
      <w:pPr>
        <w:shd w:val="clear" w:color="auto" w:fill="FFFF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1365A">
        <w:rPr>
          <w:rFonts w:ascii="Arial" w:eastAsia="Times New Roman" w:hAnsi="Arial" w:cs="Arial"/>
          <w:color w:val="222222"/>
          <w:sz w:val="18"/>
          <w:szCs w:val="18"/>
          <w:u w:val="single"/>
          <w:lang w:eastAsia="ru-RU"/>
        </w:rPr>
        <w:t>ВОПРОС 2:</w:t>
      </w:r>
    </w:p>
    <w:p w14:paraId="1BA3CE56" w14:textId="77777777" w:rsidR="0091365A" w:rsidRPr="0091365A" w:rsidRDefault="0091365A" w:rsidP="0091365A">
      <w:pPr>
        <w:shd w:val="clear" w:color="auto" w:fill="FFFF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1365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Анализ работы по рассмотрению обращений граждан.</w:t>
      </w:r>
    </w:p>
    <w:p w14:paraId="762F6A18" w14:textId="77777777" w:rsidR="0091365A" w:rsidRPr="0091365A" w:rsidRDefault="0091365A" w:rsidP="0091365A">
      <w:pPr>
        <w:shd w:val="clear" w:color="auto" w:fill="FFFFFF"/>
        <w:spacing w:after="360" w:line="189" w:lineRule="atLeast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1365A">
        <w:rPr>
          <w:rFonts w:ascii="Arial" w:eastAsia="Times New Roman" w:hAnsi="Arial" w:cs="Arial"/>
          <w:color w:val="222222"/>
          <w:sz w:val="18"/>
          <w:szCs w:val="18"/>
          <w:u w:val="single"/>
          <w:lang w:eastAsia="ru-RU"/>
        </w:rPr>
        <w:t>СЛУШАЛИ:</w:t>
      </w:r>
      <w:r w:rsidRPr="0091365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начальника службы делопроизводства и работы с обращениями граждан Министерства здравоохранения Ульяновской области Климову Е.В.. В доклад Климова Е.В., сообщила, что Министерством здравоохранения Ульяновской области разработаны и приняты правовые акт, позволяющий из общего массива поступающих обращений граждан и организаций выделить обращения, содержащие сведения о тех или иных фактах коррупции, выработан и утвержден особый регламент рассмотрения обращений, содержащих такие сведения. Также были рассмотрены вопросы дальнейшего совершенствования работы с обращениями граждан.</w:t>
      </w:r>
    </w:p>
    <w:p w14:paraId="1406050C" w14:textId="77777777" w:rsidR="0091365A" w:rsidRPr="0091365A" w:rsidRDefault="0091365A" w:rsidP="0091365A">
      <w:pPr>
        <w:shd w:val="clear" w:color="auto" w:fill="FFFF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1365A">
        <w:rPr>
          <w:rFonts w:ascii="Arial" w:eastAsia="Times New Roman" w:hAnsi="Arial" w:cs="Arial"/>
          <w:color w:val="222222"/>
          <w:sz w:val="18"/>
          <w:szCs w:val="18"/>
          <w:u w:val="single"/>
          <w:lang w:eastAsia="ru-RU"/>
        </w:rPr>
        <w:lastRenderedPageBreak/>
        <w:t>РЕШИЛИ:</w:t>
      </w:r>
      <w:r w:rsidRPr="0091365A">
        <w:rPr>
          <w:rFonts w:ascii="Arial" w:eastAsia="Times New Roman" w:hAnsi="Arial" w:cs="Arial"/>
          <w:color w:val="222222"/>
          <w:sz w:val="18"/>
          <w:szCs w:val="18"/>
          <w:u w:val="single"/>
          <w:lang w:eastAsia="ru-RU"/>
        </w:rPr>
        <w:br/>
      </w:r>
      <w:r w:rsidRPr="0091365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Принять соответствующую информацию к сведению. Продолжить работу по совершенствованию работы по указанным направлениям.</w:t>
      </w:r>
    </w:p>
    <w:p w14:paraId="43C1DFF3" w14:textId="77777777" w:rsidR="003725C7" w:rsidRDefault="003725C7"/>
    <w:sectPr w:rsidR="0037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351"/>
    <w:rsid w:val="003725C7"/>
    <w:rsid w:val="0091365A"/>
    <w:rsid w:val="00B8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260F8-E6D0-40D2-B42F-F533B587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1365A"/>
    <w:rPr>
      <w:b/>
      <w:bCs/>
    </w:rPr>
  </w:style>
  <w:style w:type="character" w:customStyle="1" w:styleId="apple-converted-space">
    <w:name w:val="apple-converted-space"/>
    <w:basedOn w:val="a0"/>
    <w:rsid w:val="0091365A"/>
  </w:style>
  <w:style w:type="paragraph" w:styleId="a4">
    <w:name w:val="No Spacing"/>
    <w:basedOn w:val="a"/>
    <w:uiPriority w:val="1"/>
    <w:qFormat/>
    <w:rsid w:val="00913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6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3002</Characters>
  <Application>Microsoft Office Word</Application>
  <DocSecurity>0</DocSecurity>
  <Lines>25</Lines>
  <Paragraphs>7</Paragraphs>
  <ScaleCrop>false</ScaleCrop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2</cp:revision>
  <dcterms:created xsi:type="dcterms:W3CDTF">2025-12-08T11:40:00Z</dcterms:created>
  <dcterms:modified xsi:type="dcterms:W3CDTF">2025-12-08T11:40:00Z</dcterms:modified>
</cp:coreProperties>
</file>