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207B" w14:textId="77777777" w:rsidR="00035D90" w:rsidRPr="00035D90" w:rsidRDefault="00035D90" w:rsidP="00035D90">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35D90">
        <w:rPr>
          <w:rFonts w:ascii="Arial" w:eastAsia="Times New Roman" w:hAnsi="Arial" w:cs="Arial"/>
          <w:b/>
          <w:bCs/>
          <w:color w:val="222222"/>
          <w:sz w:val="18"/>
          <w:szCs w:val="18"/>
          <w:lang w:eastAsia="ru-RU"/>
        </w:rPr>
        <w:t>Министерство здравоохранения  Ульяновской области</w:t>
      </w:r>
    </w:p>
    <w:p w14:paraId="50CCFD21" w14:textId="77777777" w:rsidR="00035D90" w:rsidRPr="00035D90" w:rsidRDefault="00035D90" w:rsidP="00035D90">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35D90">
        <w:rPr>
          <w:rFonts w:ascii="Arial" w:eastAsia="Times New Roman" w:hAnsi="Arial" w:cs="Arial"/>
          <w:b/>
          <w:bCs/>
          <w:color w:val="222222"/>
          <w:sz w:val="18"/>
          <w:szCs w:val="18"/>
          <w:lang w:eastAsia="ru-RU"/>
        </w:rPr>
        <w:t> </w:t>
      </w:r>
    </w:p>
    <w:p w14:paraId="6317AAC9" w14:textId="77777777" w:rsidR="00035D90" w:rsidRPr="00035D90" w:rsidRDefault="00035D90" w:rsidP="00035D90">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35D90">
        <w:rPr>
          <w:rFonts w:ascii="Arial" w:eastAsia="Times New Roman" w:hAnsi="Arial" w:cs="Arial"/>
          <w:b/>
          <w:bCs/>
          <w:color w:val="222222"/>
          <w:sz w:val="18"/>
          <w:szCs w:val="18"/>
          <w:lang w:eastAsia="ru-RU"/>
        </w:rPr>
        <w:t>ПРОТОКОЛ</w:t>
      </w:r>
    </w:p>
    <w:p w14:paraId="1DFFCC05" w14:textId="77777777" w:rsidR="00035D90" w:rsidRPr="00035D90" w:rsidRDefault="00035D90" w:rsidP="00035D90">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35D90">
        <w:rPr>
          <w:rFonts w:ascii="Arial" w:eastAsia="Times New Roman" w:hAnsi="Arial" w:cs="Arial"/>
          <w:b/>
          <w:bCs/>
          <w:color w:val="222222"/>
          <w:sz w:val="18"/>
          <w:szCs w:val="18"/>
          <w:lang w:eastAsia="ru-RU"/>
        </w:rPr>
        <w:t>Заседания Комиссии по противодействию коррупции в Министерстве здравоохранения Ульяновской области</w:t>
      </w:r>
    </w:p>
    <w:p w14:paraId="79429DFA" w14:textId="77777777" w:rsidR="00035D90" w:rsidRPr="00035D90" w:rsidRDefault="00035D90" w:rsidP="00035D90">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35D90">
        <w:rPr>
          <w:rFonts w:ascii="Arial" w:eastAsia="Times New Roman" w:hAnsi="Arial" w:cs="Arial"/>
          <w:b/>
          <w:bCs/>
          <w:color w:val="222222"/>
          <w:sz w:val="18"/>
          <w:szCs w:val="18"/>
          <w:lang w:eastAsia="ru-RU"/>
        </w:rPr>
        <w:t>«21» августа 2012 г.                                                                              № 15</w:t>
      </w:r>
    </w:p>
    <w:p w14:paraId="0BB36893" w14:textId="77777777" w:rsidR="00035D90" w:rsidRPr="00035D90" w:rsidRDefault="00035D90" w:rsidP="00035D90">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 </w:t>
      </w:r>
    </w:p>
    <w:p w14:paraId="7CBF807A"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Председатель – Егорушин Ю.М. – заместитель Министра здравоохранения Ульяновской области;</w:t>
      </w:r>
    </w:p>
    <w:p w14:paraId="59B0C78C"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Заместитель председателя Комиссии – Макаров Е.С. – Директор департамента организационно-правовой и кадровой работы Министерства здравоохранения Ульяновской области;</w:t>
      </w:r>
    </w:p>
    <w:p w14:paraId="6DE4302E"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Секретарь – Ахметова Ю.Р. – юрист ГУЗ «Ульяновский областной медицинский информационно-аналитический центр»;</w:t>
      </w:r>
    </w:p>
    <w:p w14:paraId="66194B3F"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Присутствовали:</w:t>
      </w:r>
    </w:p>
    <w:p w14:paraId="73689782"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Гайнутдинов А.Р. – Директор ГУЗ «Ульяновский областной медицинский информационно-аналитический центр»;</w:t>
      </w:r>
    </w:p>
    <w:p w14:paraId="0E895E73" w14:textId="77777777" w:rsidR="00035D90" w:rsidRPr="00035D90" w:rsidRDefault="00035D90" w:rsidP="00035D90">
      <w:pPr>
        <w:shd w:val="clear" w:color="auto" w:fill="FFFFFF"/>
        <w:spacing w:after="360" w:line="317" w:lineRule="atLeast"/>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Лямаева Н.Н. – начальник отдела государственной службы и кадров Министерства здравоохранения Ульяновской области;</w:t>
      </w:r>
      <w:r w:rsidRPr="00035D90">
        <w:rPr>
          <w:rFonts w:ascii="Arial" w:eastAsia="Times New Roman" w:hAnsi="Arial" w:cs="Arial"/>
          <w:color w:val="222222"/>
          <w:sz w:val="18"/>
          <w:szCs w:val="18"/>
          <w:lang w:eastAsia="ru-RU"/>
        </w:rPr>
        <w:br/>
        <w:t>Пономарева И.Н. – начальник контрольно-ревизионного отдела Министерства здравоохранения Ульяновской области;</w:t>
      </w:r>
    </w:p>
    <w:p w14:paraId="46F91DF2"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Тимонина Е.Н. – начальник отдела государственных закупок Министерства здравоохранения Ульяновской области;</w:t>
      </w:r>
    </w:p>
    <w:p w14:paraId="5DFEA148"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Шабанов А.И. – начальник отдела мобилизационной подготовки, мобилизации и гражданской обороны Министерства здравоохранения Ульяновской области;</w:t>
      </w:r>
    </w:p>
    <w:p w14:paraId="0C7E353B"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Еремина М.Е. – главный врач ГУЗ Городская поликлиника №2;</w:t>
      </w:r>
    </w:p>
    <w:p w14:paraId="60CCC564"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Домахина Н.А. – врач–невролог ГУЗ Городская поликлиника №2;</w:t>
      </w:r>
    </w:p>
    <w:p w14:paraId="2ABD6692"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Независимые эксперты:</w:t>
      </w:r>
    </w:p>
    <w:p w14:paraId="3F14AF54"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Песков А.Б. – доцент кафедры последипломного образования и семейной медицины, кандидат медицинских наук;</w:t>
      </w:r>
    </w:p>
    <w:p w14:paraId="1796FD83" w14:textId="77777777" w:rsidR="00035D90" w:rsidRPr="00035D90" w:rsidRDefault="00035D90" w:rsidP="00035D90">
      <w:pPr>
        <w:shd w:val="clear" w:color="auto" w:fill="FFFFFF"/>
        <w:spacing w:after="360" w:line="317" w:lineRule="atLeast"/>
        <w:jc w:val="both"/>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Мальцева Н.Е. – правовой инспектор ЦК Профсоюза по Ульяновской области.</w:t>
      </w:r>
    </w:p>
    <w:p w14:paraId="168855D2"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 </w:t>
      </w:r>
    </w:p>
    <w:p w14:paraId="07511ADB" w14:textId="77777777" w:rsidR="00035D90" w:rsidRPr="00035D90" w:rsidRDefault="00035D90" w:rsidP="00035D90">
      <w:pPr>
        <w:shd w:val="clear" w:color="auto" w:fill="FFFFFF"/>
        <w:spacing w:after="360" w:line="240" w:lineRule="auto"/>
        <w:jc w:val="center"/>
        <w:textAlignment w:val="baseline"/>
        <w:rPr>
          <w:rFonts w:ascii="Arial" w:eastAsia="Times New Roman" w:hAnsi="Arial" w:cs="Arial"/>
          <w:color w:val="222222"/>
          <w:sz w:val="18"/>
          <w:szCs w:val="18"/>
          <w:lang w:eastAsia="ru-RU"/>
        </w:rPr>
      </w:pPr>
      <w:r w:rsidRPr="00035D90">
        <w:rPr>
          <w:rFonts w:ascii="Arial" w:eastAsia="Times New Roman" w:hAnsi="Arial" w:cs="Arial"/>
          <w:b/>
          <w:bCs/>
          <w:color w:val="222222"/>
          <w:sz w:val="18"/>
          <w:szCs w:val="18"/>
          <w:lang w:eastAsia="ru-RU"/>
        </w:rPr>
        <w:t>ПОВЕСТКА ДНЯ: </w:t>
      </w:r>
    </w:p>
    <w:p w14:paraId="4D7FF490"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lastRenderedPageBreak/>
        <w:t> 1.  Анализ проекта постановления Правительства Российской Федерации</w:t>
      </w:r>
      <w:r w:rsidRPr="00035D90">
        <w:rPr>
          <w:rFonts w:ascii="Arial" w:eastAsia="Times New Roman" w:hAnsi="Arial" w:cs="Arial"/>
          <w:color w:val="222222"/>
          <w:sz w:val="18"/>
          <w:szCs w:val="18"/>
          <w:lang w:eastAsia="ru-RU"/>
        </w:rPr>
        <w:br/>
        <w:t>«Об утверждении порядка и условий предоставления медицинскими организациями платных медицинских услуг пациентам».</w:t>
      </w:r>
    </w:p>
    <w:p w14:paraId="40D60A36"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Докладчик: Макаров Е.С. – заместитель председателя Комиссии.</w:t>
      </w:r>
    </w:p>
    <w:p w14:paraId="6E52818C" w14:textId="77777777" w:rsidR="00035D90" w:rsidRPr="00035D90" w:rsidRDefault="00035D90" w:rsidP="00035D90">
      <w:pPr>
        <w:spacing w:after="0" w:line="240" w:lineRule="auto"/>
        <w:rPr>
          <w:rFonts w:ascii="Times New Roman" w:eastAsia="Times New Roman" w:hAnsi="Times New Roman" w:cs="Times New Roman"/>
          <w:sz w:val="24"/>
          <w:szCs w:val="24"/>
          <w:lang w:eastAsia="ru-RU"/>
        </w:rPr>
      </w:pPr>
      <w:r w:rsidRPr="00035D90">
        <w:rPr>
          <w:rFonts w:ascii="Arial" w:eastAsia="Times New Roman" w:hAnsi="Arial" w:cs="Arial"/>
          <w:color w:val="222222"/>
          <w:sz w:val="18"/>
          <w:szCs w:val="18"/>
          <w:shd w:val="clear" w:color="auto" w:fill="FFFFFF"/>
          <w:lang w:eastAsia="ru-RU"/>
        </w:rPr>
        <w:t>В своем докладе Макаров Е.С. сообщил, что в «Российской газете» опубликован проект постановления Правительства Российской Федерации «Об утверждении порядка и условий предоставления медицинскими организациями платных медицинских услуг пациентам».</w:t>
      </w:r>
    </w:p>
    <w:p w14:paraId="6E40C015"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Вступление в силу этого документа отменяет постановление правительства от 13 января 1996 года «Об утверждении Правил предоставления платных медицинских услуг населению медицинскими учреждениями». Проект новых правил был разработан Министерством здравоохранения РФ с целью приведения этого сегмента в соответствие с новой редакцией федерального закона от 21.11.2011 №323-ФЗ «Об основах охраны здоровья граждан в РФ». Документ не предполагает расширения перечня платных услуг, но призван навести порядок в их предоставлении.</w:t>
      </w:r>
    </w:p>
    <w:p w14:paraId="4515D8F2"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В новом проекте описаны условия, на которых медицинские организации, участвующие в реализации программы государственных гарантий оказания бесплатной медицинской помощи, могут оказывать платные услуги. В частности, указывается, что при заключении договора на платную услугу потребителю должна быть предоставлена полная информация о возможности получить ту же услугу бесплатно в рамках программы государственных гарантий медицинской помощи. Определено, что цены на платные услуги для бюджетных медицинских учреждений назначают учредители, а все остальные могут устанавливать их самостоятельно.</w:t>
      </w:r>
    </w:p>
    <w:p w14:paraId="7230845E"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По требованию потребителя (заказчика) платной медицинской услуги в договор должна быть включена информация о профессиональном образовании и квалификации конкретного медицинского работника, который эту услугу предоставляет.</w:t>
      </w:r>
    </w:p>
    <w:p w14:paraId="4A52FCCA"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По требованию потребителя на предоставление платных медицинских услуг должна быть составлена смета. Если в процессе лечения выявится необходимость в дополнительных медицинских услугах, которые также стоят денег, исполнитель обязан предупредить об этом пациента заранее. Без его согласия предоставлять такие услуги никто не вправе. Если дополнительные услуги потребуются по экстренным показаниям для устранения угрозы жизни пациента, они должны быть предоставлены бесплатно.</w:t>
      </w:r>
    </w:p>
    <w:p w14:paraId="6CB8A7EC"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Наконец, отдельно подчеркнута обязанность поставщиков платных медицинских услуг размещать подробную информацию о своей деятельности, включая расценки на конкретные медицинской услуги, не только на стендах медицинского учреждения, но и на своем сайте в Интернете. В итоге у пациента появится возможность, не выходя из дома, сравнить цены и условия предоставления платных медицинских услуг в различных учреждениях здравоохранения.</w:t>
      </w:r>
    </w:p>
    <w:p w14:paraId="030F0113"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В документе приведен перечень услуг, которые могут по желанию потребителя оказать ему за деньги сверх программы оказания бесплатной помощи. Например, индивидуальный пост при лечении в стационаре, замена лекарств из перечня жизненно необходимых и важнейших препаратов на другие (за исключением случаев, когда их заменяют из-за непереносимости или по другим медицинским показаниям), сопровождение пациента медсестрой или врачом при транспортировке, дополнительные обследования, лекарства и меры повышенного комфорта, вроде маломестной палаты в больнице.</w:t>
      </w:r>
    </w:p>
    <w:p w14:paraId="71A8DE96"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В процессе обсуждения проекта постановления профессиональные объединения, эксперты и пациентские организации высказывали в отношении документа много критических замечаний и дополнений. В частности, высказывалось мнение, что новые правила будут способствовать увеличению объема платных услуг в государственных медицинских учреждениях. Защитники прав пациентов указывали, что в тексте документа много противоречий и размытых формулировок, что позволяет медицинским учреждениям трактовать его в свою пользу, фактически навязывая пациентам платные услуги, а также создает почву для получения взяток.</w:t>
      </w:r>
    </w:p>
    <w:p w14:paraId="76701288"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РЕШИЛИ:</w:t>
      </w:r>
    </w:p>
    <w:p w14:paraId="4483EDDB" w14:textId="77777777" w:rsidR="00035D90" w:rsidRPr="00035D90" w:rsidRDefault="00035D90" w:rsidP="00035D90">
      <w:pPr>
        <w:spacing w:after="0" w:line="240" w:lineRule="auto"/>
        <w:rPr>
          <w:rFonts w:ascii="Times New Roman" w:eastAsia="Times New Roman" w:hAnsi="Times New Roman" w:cs="Times New Roman"/>
          <w:sz w:val="24"/>
          <w:szCs w:val="24"/>
          <w:lang w:eastAsia="ru-RU"/>
        </w:rPr>
      </w:pPr>
      <w:r w:rsidRPr="00035D90">
        <w:rPr>
          <w:rFonts w:ascii="Arial" w:eastAsia="Times New Roman" w:hAnsi="Arial" w:cs="Arial"/>
          <w:color w:val="222222"/>
          <w:sz w:val="18"/>
          <w:szCs w:val="18"/>
          <w:shd w:val="clear" w:color="auto" w:fill="FFFFFF"/>
          <w:lang w:eastAsia="ru-RU"/>
        </w:rPr>
        <w:t>1. Поручить Директору департамента организационно-правовой и кадровой работы Министерства здравоохранения Ульяновской области Макарову Е.С.:</w:t>
      </w:r>
      <w:r w:rsidRPr="00035D90">
        <w:rPr>
          <w:rFonts w:ascii="Arial" w:eastAsia="Times New Roman" w:hAnsi="Arial" w:cs="Arial"/>
          <w:color w:val="222222"/>
          <w:sz w:val="18"/>
          <w:szCs w:val="18"/>
          <w:lang w:eastAsia="ru-RU"/>
        </w:rPr>
        <w:br/>
      </w:r>
      <w:r w:rsidRPr="00035D90">
        <w:rPr>
          <w:rFonts w:ascii="Arial" w:eastAsia="Times New Roman" w:hAnsi="Arial" w:cs="Arial"/>
          <w:color w:val="222222"/>
          <w:sz w:val="18"/>
          <w:szCs w:val="18"/>
          <w:shd w:val="clear" w:color="auto" w:fill="FFFFFF"/>
          <w:lang w:eastAsia="ru-RU"/>
        </w:rPr>
        <w:t>1) Провести детальный анализ проекта постановления Правительства Российской Федерации «Об утверждении порядка и условий предоставления медицинскими организациями платных медицинских услуг пациентам» на наличие в нём коррупционных факторов.</w:t>
      </w:r>
      <w:r w:rsidRPr="00035D90">
        <w:rPr>
          <w:rFonts w:ascii="Arial" w:eastAsia="Times New Roman" w:hAnsi="Arial" w:cs="Arial"/>
          <w:color w:val="222222"/>
          <w:sz w:val="18"/>
          <w:szCs w:val="18"/>
          <w:lang w:eastAsia="ru-RU"/>
        </w:rPr>
        <w:br/>
      </w:r>
      <w:r w:rsidRPr="00035D90">
        <w:rPr>
          <w:rFonts w:ascii="Arial" w:eastAsia="Times New Roman" w:hAnsi="Arial" w:cs="Arial"/>
          <w:color w:val="222222"/>
          <w:sz w:val="18"/>
          <w:szCs w:val="18"/>
          <w:shd w:val="clear" w:color="auto" w:fill="FFFFFF"/>
          <w:lang w:eastAsia="ru-RU"/>
        </w:rPr>
        <w:t xml:space="preserve">2) Направить во все лечебно-профилактические учреждения Ульяновской области, подведомственные Министерству здравоохранения Ульяновской области, проект постановления Правительства Российской </w:t>
      </w:r>
      <w:r w:rsidRPr="00035D90">
        <w:rPr>
          <w:rFonts w:ascii="Arial" w:eastAsia="Times New Roman" w:hAnsi="Arial" w:cs="Arial"/>
          <w:color w:val="222222"/>
          <w:sz w:val="18"/>
          <w:szCs w:val="18"/>
          <w:shd w:val="clear" w:color="auto" w:fill="FFFFFF"/>
          <w:lang w:eastAsia="ru-RU"/>
        </w:rPr>
        <w:lastRenderedPageBreak/>
        <w:t>Федерации «Об утверждении порядка и условий предоставления медицинскими организациями платных медицинских услуг пациентам» для обсуждения.</w:t>
      </w:r>
      <w:r w:rsidRPr="00035D90">
        <w:rPr>
          <w:rFonts w:ascii="Arial" w:eastAsia="Times New Roman" w:hAnsi="Arial" w:cs="Arial"/>
          <w:color w:val="222222"/>
          <w:sz w:val="18"/>
          <w:szCs w:val="18"/>
          <w:lang w:eastAsia="ru-RU"/>
        </w:rPr>
        <w:br/>
      </w:r>
      <w:r w:rsidRPr="00035D90">
        <w:rPr>
          <w:rFonts w:ascii="Arial" w:eastAsia="Times New Roman" w:hAnsi="Arial" w:cs="Arial"/>
          <w:color w:val="222222"/>
          <w:sz w:val="18"/>
          <w:szCs w:val="18"/>
          <w:shd w:val="clear" w:color="auto" w:fill="FFFFFF"/>
          <w:lang w:eastAsia="ru-RU"/>
        </w:rPr>
        <w:t>3) Разместить на официальном сайте Министерства здравоохранения Ульяновской области проект постановления Правительства Российской Федерации «Об утверждении порядка и условий предоставления медицинскими организациями платных медицинских услуг пациентам» для обсуждения.</w:t>
      </w:r>
      <w:r w:rsidRPr="00035D90">
        <w:rPr>
          <w:rFonts w:ascii="Arial" w:eastAsia="Times New Roman" w:hAnsi="Arial" w:cs="Arial"/>
          <w:color w:val="222222"/>
          <w:sz w:val="18"/>
          <w:szCs w:val="18"/>
          <w:lang w:eastAsia="ru-RU"/>
        </w:rPr>
        <w:br/>
      </w:r>
    </w:p>
    <w:p w14:paraId="1448CD8B" w14:textId="77777777" w:rsidR="00035D90" w:rsidRPr="00035D90" w:rsidRDefault="00035D90" w:rsidP="00035D90">
      <w:pPr>
        <w:shd w:val="clear" w:color="auto" w:fill="FFFFFF"/>
        <w:spacing w:after="120" w:line="240" w:lineRule="auto"/>
        <w:textAlignment w:val="baseline"/>
        <w:outlineLvl w:val="0"/>
        <w:rPr>
          <w:rFonts w:ascii="Arial" w:eastAsia="Times New Roman" w:hAnsi="Arial" w:cs="Arial"/>
          <w:color w:val="F27200"/>
          <w:kern w:val="36"/>
          <w:sz w:val="30"/>
          <w:szCs w:val="30"/>
          <w:lang w:eastAsia="ru-RU"/>
        </w:rPr>
      </w:pPr>
      <w:r w:rsidRPr="00035D90">
        <w:rPr>
          <w:rFonts w:ascii="Arial" w:eastAsia="Times New Roman" w:hAnsi="Arial" w:cs="Arial"/>
          <w:color w:val="F27200"/>
          <w:kern w:val="36"/>
          <w:sz w:val="30"/>
          <w:szCs w:val="30"/>
          <w:lang w:eastAsia="ru-RU"/>
        </w:rPr>
        <w:t> </w:t>
      </w:r>
    </w:p>
    <w:p w14:paraId="4801FEF3"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Председатель                        ___________ ___________</w:t>
      </w:r>
    </w:p>
    <w:p w14:paraId="0F9E85A0"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 </w:t>
      </w:r>
    </w:p>
    <w:p w14:paraId="4F78FA54"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Заместитель председателя   ___________ ___________</w:t>
      </w:r>
    </w:p>
    <w:p w14:paraId="6F2852FC"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 </w:t>
      </w:r>
    </w:p>
    <w:p w14:paraId="79049204" w14:textId="77777777" w:rsidR="00035D90" w:rsidRPr="00035D90" w:rsidRDefault="00035D90" w:rsidP="00035D90">
      <w:pPr>
        <w:shd w:val="clear" w:color="auto" w:fill="FFFFFF"/>
        <w:spacing w:after="360" w:line="240" w:lineRule="auto"/>
        <w:textAlignment w:val="baseline"/>
        <w:rPr>
          <w:rFonts w:ascii="Arial" w:eastAsia="Times New Roman" w:hAnsi="Arial" w:cs="Arial"/>
          <w:color w:val="222222"/>
          <w:sz w:val="18"/>
          <w:szCs w:val="18"/>
          <w:lang w:eastAsia="ru-RU"/>
        </w:rPr>
      </w:pPr>
      <w:r w:rsidRPr="00035D90">
        <w:rPr>
          <w:rFonts w:ascii="Arial" w:eastAsia="Times New Roman" w:hAnsi="Arial" w:cs="Arial"/>
          <w:color w:val="222222"/>
          <w:sz w:val="18"/>
          <w:szCs w:val="18"/>
          <w:lang w:eastAsia="ru-RU"/>
        </w:rPr>
        <w:t>Секретарь                              ___________ ___________</w:t>
      </w:r>
    </w:p>
    <w:p w14:paraId="316F61BA"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A1"/>
    <w:rsid w:val="00035D90"/>
    <w:rsid w:val="00046AA1"/>
    <w:rsid w:val="0037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01974-0B30-452A-8A92-F635FA75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35D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D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5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5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2</cp:revision>
  <dcterms:created xsi:type="dcterms:W3CDTF">2025-12-08T11:22:00Z</dcterms:created>
  <dcterms:modified xsi:type="dcterms:W3CDTF">2025-12-08T11:22:00Z</dcterms:modified>
</cp:coreProperties>
</file>